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Roboto" w:cs="Roboto" w:eastAsia="Roboto" w:hAnsi="Roboto"/>
          <w:color w:val="191716"/>
          <w:sz w:val="27"/>
          <w:szCs w:val="27"/>
        </w:rPr>
      </w:pPr>
      <w:r w:rsidDel="00000000" w:rsidR="00000000" w:rsidRPr="00000000">
        <w:rPr>
          <w:rFonts w:ascii="Roboto" w:cs="Roboto" w:eastAsia="Roboto" w:hAnsi="Roboto"/>
          <w:color w:val="191716"/>
          <w:sz w:val="30"/>
          <w:szCs w:val="30"/>
          <w:rtl w:val="0"/>
        </w:rPr>
        <w:t xml:space="preserve">Jennifer L. FitzPatrick, MSW, LCSW-C, CSP (Certified Speaking Professional) is a speaker, consultant, author and founder of Jenerations Health Education, Inc. She is a former gerontology instructor at Johns Hopkins University's Certificate on Aging program and has been featured on ABC, CBS, Sirius XM and in Forbes, U.S. News &amp; World Report, Redbook, Fast Company and many other media outlets. One of less than 800 Certified Speaking Professionals worldwide, Jennifer is the author of </w:t>
      </w:r>
      <w:r w:rsidDel="00000000" w:rsidR="00000000" w:rsidRPr="00000000">
        <w:rPr>
          <w:rFonts w:ascii="Roboto" w:cs="Roboto" w:eastAsia="Roboto" w:hAnsi="Roboto"/>
          <w:i w:val="1"/>
          <w:color w:val="191716"/>
          <w:sz w:val="30"/>
          <w:szCs w:val="30"/>
          <w:rtl w:val="0"/>
        </w:rPr>
        <w:t xml:space="preserve">Reimagining Customer Service in Healthcare</w:t>
      </w:r>
      <w:r w:rsidDel="00000000" w:rsidR="00000000" w:rsidRPr="00000000">
        <w:rPr>
          <w:rFonts w:ascii="Roboto" w:cs="Roboto" w:eastAsia="Roboto" w:hAnsi="Roboto"/>
          <w:color w:val="191716"/>
          <w:sz w:val="30"/>
          <w:szCs w:val="30"/>
          <w:rtl w:val="0"/>
        </w:rPr>
        <w:t xml:space="preserve"> and </w:t>
      </w:r>
      <w:r w:rsidDel="00000000" w:rsidR="00000000" w:rsidRPr="00000000">
        <w:rPr>
          <w:rFonts w:ascii="Roboto" w:cs="Roboto" w:eastAsia="Roboto" w:hAnsi="Roboto"/>
          <w:i w:val="1"/>
          <w:color w:val="191716"/>
          <w:sz w:val="30"/>
          <w:szCs w:val="30"/>
          <w:rtl w:val="0"/>
        </w:rPr>
        <w:t xml:space="preserve">Cruising Through Caregiving: Reducing The Stress of Caring For Your Loved One</w:t>
      </w:r>
      <w:r w:rsidDel="00000000" w:rsidR="00000000" w:rsidRPr="00000000">
        <w:rPr>
          <w:rFonts w:ascii="Roboto" w:cs="Roboto" w:eastAsia="Roboto" w:hAnsi="Roboto"/>
          <w:color w:val="191716"/>
          <w:sz w:val="30"/>
          <w:szCs w:val="30"/>
          <w:rtl w:val="0"/>
        </w:rPr>
        <w:t xml:space="preserve">. Her board appointments include serving as a Care Advisory Board Member for Seth Rogen &amp; Lauren Miller Rogen's non-profit HFC (Hilarity for Charity), a Board Member for Salisbury University's School of Health &amp; Human Services and a Board Member for Lifespan's Beacon Institute, an Argentum affiliate.</w:t>
        <w:br w:type="textWrapping"/>
        <w:br w:type="textWrapping"/>
      </w:r>
      <w:r w:rsidDel="00000000" w:rsidR="00000000" w:rsidRPr="00000000">
        <w:rPr>
          <w:rFonts w:ascii="Roboto" w:cs="Roboto" w:eastAsia="Roboto" w:hAnsi="Roboto"/>
          <w:color w:val="191716"/>
          <w:sz w:val="27"/>
          <w:szCs w:val="27"/>
          <w:rtl w:val="0"/>
        </w:rPr>
        <w:t xml:space="preserve">*Please note this is not Jennifer’s intro. She will provide a customized intro for your event!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